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3845"/>
        <w:gridCol w:w="2669"/>
        <w:gridCol w:w="3098"/>
      </w:tblGrid>
      <w:tr w:rsidR="00F965FA" w:rsidTr="00C77EE5">
        <w:trPr>
          <w:jc w:val="center"/>
        </w:trPr>
        <w:tc>
          <w:tcPr>
            <w:tcW w:w="10940" w:type="dxa"/>
            <w:gridSpan w:val="4"/>
            <w:shd w:val="clear" w:color="auto" w:fill="EAEAEA"/>
            <w:vAlign w:val="center"/>
          </w:tcPr>
          <w:p w:rsidR="00F965FA" w:rsidRPr="00AE4C5E" w:rsidRDefault="00F965FA" w:rsidP="00AE4C5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E5AF2">
              <w:rPr>
                <w:b/>
                <w:sz w:val="28"/>
                <w:szCs w:val="28"/>
              </w:rPr>
              <w:t>DIETA BOGATORESZTKOWA</w:t>
            </w:r>
          </w:p>
        </w:tc>
      </w:tr>
      <w:tr w:rsidR="00F965FA" w:rsidTr="00C77EE5">
        <w:trPr>
          <w:trHeight w:val="15246"/>
          <w:jc w:val="center"/>
        </w:trPr>
        <w:tc>
          <w:tcPr>
            <w:tcW w:w="10940" w:type="dxa"/>
            <w:gridSpan w:val="4"/>
          </w:tcPr>
          <w:p w:rsidR="00F965FA" w:rsidRDefault="00F965FA" w:rsidP="00F965FA">
            <w:pPr>
              <w:jc w:val="both"/>
            </w:pPr>
            <w:r w:rsidRPr="005E5AF2">
              <w:rPr>
                <w:b/>
                <w:sz w:val="24"/>
                <w:szCs w:val="24"/>
              </w:rPr>
              <w:t>Dieta bogatoresztkowa</w:t>
            </w:r>
            <w:r>
              <w:t xml:space="preserve">  ma za zadanie zapewnić zapotrzebowanie na energię oraz wszystkie niezbędne składniki odżywcze potrzebne do prawidłowego funkcjonowania organizmu. Dieta ta powinna opierać się na produktach z dużą ilością błonnika pokarmowego oraz na zwiększonej ilości płynów.</w:t>
            </w:r>
          </w:p>
          <w:p w:rsidR="00F965FA" w:rsidRPr="00F965FA" w:rsidRDefault="00F965FA" w:rsidP="00F965FA">
            <w:pPr>
              <w:jc w:val="both"/>
              <w:rPr>
                <w:rFonts w:cstheme="minorHAnsi"/>
                <w:b/>
              </w:rPr>
            </w:pPr>
          </w:p>
          <w:p w:rsidR="00F965FA" w:rsidRPr="00A97C88" w:rsidRDefault="00F965FA" w:rsidP="00F965FA">
            <w:pPr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ZASTOSOWANIE</w:t>
            </w:r>
          </w:p>
          <w:p w:rsidR="009B19FE" w:rsidRDefault="009B19FE" w:rsidP="009B19FE">
            <w:r>
              <w:t xml:space="preserve">Dieta bogatoresztkowa </w:t>
            </w:r>
            <w:r w:rsidR="005C6486">
              <w:t>jest stosowana :</w:t>
            </w:r>
            <w:r>
              <w:t xml:space="preserve"> </w:t>
            </w:r>
          </w:p>
          <w:p w:rsidR="00F965FA" w:rsidRPr="005C6486" w:rsidRDefault="005C6486" w:rsidP="005E6F8C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t xml:space="preserve"> </w:t>
            </w:r>
            <w:r w:rsidR="00142431">
              <w:t>w</w:t>
            </w:r>
            <w:r>
              <w:t xml:space="preserve"> zaparciach nawykowych, w postaci atonicznej</w:t>
            </w:r>
            <w:r w:rsidR="005E6F8C">
              <w:t>,</w:t>
            </w:r>
          </w:p>
          <w:p w:rsidR="005C6486" w:rsidRPr="003A2D8D" w:rsidRDefault="005E6F8C" w:rsidP="005E6F8C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t>w</w:t>
            </w:r>
            <w:r w:rsidR="005C6486">
              <w:t xml:space="preserve"> zaburzeniach czynności jelit.</w:t>
            </w:r>
          </w:p>
          <w:p w:rsidR="00F965FA" w:rsidRPr="009966D0" w:rsidRDefault="00F965FA" w:rsidP="009966D0">
            <w:pPr>
              <w:ind w:left="360"/>
              <w:rPr>
                <w:b/>
                <w:sz w:val="24"/>
                <w:szCs w:val="24"/>
              </w:rPr>
            </w:pPr>
          </w:p>
          <w:p w:rsidR="00F965FA" w:rsidRDefault="00F965FA" w:rsidP="00F965FA">
            <w:pPr>
              <w:tabs>
                <w:tab w:val="left" w:pos="994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ZALECENIA</w:t>
            </w:r>
          </w:p>
          <w:p w:rsidR="00F965FA" w:rsidRPr="00943708" w:rsidRDefault="00684CB8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943708">
              <w:rPr>
                <w:b/>
              </w:rPr>
              <w:t>REGULARNOŚĆ</w:t>
            </w:r>
            <w:r w:rsidR="00446B0F" w:rsidRPr="00943708">
              <w:rPr>
                <w:b/>
              </w:rPr>
              <w:t xml:space="preserve"> –</w:t>
            </w:r>
            <w:r w:rsidR="00446B0F" w:rsidRPr="002E0019">
              <w:t xml:space="preserve"> </w:t>
            </w:r>
            <w:r w:rsidR="005E6F8C">
              <w:t xml:space="preserve"> posiłki należy spożywać 4-5 razy w ciągu dnia, regularnie w określonych godzinach i w niewielkich objętościach. </w:t>
            </w:r>
            <w:r w:rsidR="00446B0F">
              <w:t xml:space="preserve"> Należy eliminować pojadanie między posiłkami. Warto zwrócić uwagę na jedzenie posiłków w spokoju, nie spiesząc się. </w:t>
            </w:r>
          </w:p>
          <w:p w:rsidR="00F965FA" w:rsidRPr="00943708" w:rsidRDefault="00684CB8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b/>
              </w:rPr>
            </w:pPr>
            <w:r w:rsidRPr="00943708">
              <w:rPr>
                <w:b/>
              </w:rPr>
              <w:t>UROZMAICENIE -</w:t>
            </w:r>
            <w:r>
              <w:t xml:space="preserve">  posiłki</w:t>
            </w:r>
            <w:r w:rsidR="00F965FA">
              <w:t xml:space="preserve"> powinny być różnorodne, urozmaicone pod względem smaku, kolorystyki, konsystencji i strawności potraw oraz obróbki termicznej. </w:t>
            </w:r>
          </w:p>
          <w:p w:rsidR="00803CDE" w:rsidRPr="00943708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943708">
              <w:rPr>
                <w:b/>
              </w:rPr>
              <w:t>NAWODNIENIE</w:t>
            </w:r>
            <w:r>
              <w:t xml:space="preserve"> -  podaż płynów powinna być zwiększona &gt; 2,5 l/dobę.</w:t>
            </w:r>
            <w:r w:rsidR="00684CB8">
              <w:t xml:space="preserve"> </w:t>
            </w:r>
            <w:r w:rsidR="00684CB8" w:rsidRPr="00943708">
              <w:rPr>
                <w:rFonts w:cstheme="minorHAnsi"/>
              </w:rPr>
              <w:t xml:space="preserve"> Zaleca się ½ szklanki przegotowanej chłodnej wody z miodem lub namoczone suszone śliwki albo łyżeczkę masła lub oliwy na czczo.</w:t>
            </w:r>
          </w:p>
          <w:p w:rsidR="00F965FA" w:rsidRPr="00943708" w:rsidRDefault="00803CDE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943708">
              <w:rPr>
                <w:b/>
              </w:rPr>
              <w:t>SEN</w:t>
            </w:r>
            <w:r>
              <w:t xml:space="preserve"> –  należy zadbać  odpowiednią dług</w:t>
            </w:r>
            <w:r w:rsidR="00081695">
              <w:t>ość i jakość snu, zaleca się 7-8</w:t>
            </w:r>
            <w:r>
              <w:t>h dziennie.</w:t>
            </w:r>
          </w:p>
          <w:p w:rsidR="00F965FA" w:rsidRPr="00943708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b/>
              </w:rPr>
            </w:pPr>
            <w:r w:rsidRPr="00943708">
              <w:rPr>
                <w:b/>
              </w:rPr>
              <w:t>AKTYWNOŚĆ FIZYCZNA</w:t>
            </w:r>
            <w:r w:rsidR="00CB0000">
              <w:t xml:space="preserve"> - </w:t>
            </w:r>
            <w:r w:rsidR="00E520E0">
              <w:t>codziennie</w:t>
            </w:r>
            <w:r>
              <w:t xml:space="preserve"> minimum 30 minut, wedle własnych możliwości np. spacer, jazda na rowerze, pływanie.</w:t>
            </w:r>
            <w:r w:rsidR="00896F75">
              <w:t xml:space="preserve"> Niewskazane jest wykonywanie ćwiczeń bezpośrednio po posiłku.</w:t>
            </w:r>
          </w:p>
          <w:p w:rsidR="00F965FA" w:rsidRPr="00943708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b/>
              </w:rPr>
            </w:pPr>
            <w:r w:rsidRPr="00943708">
              <w:rPr>
                <w:b/>
              </w:rPr>
              <w:t>WARZYWA I OWOCE</w:t>
            </w:r>
            <w:r>
              <w:t xml:space="preserve"> -</w:t>
            </w:r>
            <w:r w:rsidR="00E6046C">
              <w:t xml:space="preserve"> </w:t>
            </w:r>
            <w:r w:rsidR="00D820AC">
              <w:t xml:space="preserve"> w</w:t>
            </w:r>
            <w:r w:rsidR="00E6046C">
              <w:t xml:space="preserve">arzywa i owoce  powinny stanowić  minimum 400 g dziennie (z zachowaniem proporcji ¾ warzywa i ¼ owoce). </w:t>
            </w:r>
            <w:r>
              <w:t xml:space="preserve"> Warzywa (w większości surowe) </w:t>
            </w:r>
            <w:r w:rsidR="005A103E">
              <w:t xml:space="preserve">należy </w:t>
            </w:r>
            <w:r>
              <w:t>doda</w:t>
            </w:r>
            <w:r w:rsidR="005A103E">
              <w:t>wać</w:t>
            </w:r>
            <w:r>
              <w:t xml:space="preserve"> do każdego posiłku. </w:t>
            </w:r>
            <w:r w:rsidR="005A103E">
              <w:t xml:space="preserve"> </w:t>
            </w:r>
            <w:r>
              <w:t>Ważna rolę odgrywają suszone owoce: śliwki, rodzynki, figi.</w:t>
            </w:r>
            <w:r w:rsidR="00E77493">
              <w:t xml:space="preserve"> Nie zaleca się spożywania soków, napojów i nektarów, które są pozbawione błonnika pokarmowego.</w:t>
            </w:r>
          </w:p>
          <w:p w:rsidR="00F965FA" w:rsidRPr="00943708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b/>
              </w:rPr>
            </w:pPr>
            <w:r w:rsidRPr="00943708">
              <w:rPr>
                <w:b/>
              </w:rPr>
              <w:t>PRODUKTY ZBOŻOWE</w:t>
            </w:r>
            <w:r>
              <w:t xml:space="preserve"> –  należy wybierać produkty pełnoziarniste (razowe </w:t>
            </w:r>
            <w:r w:rsidR="006F202A">
              <w:t xml:space="preserve">pieczywo, kasze, ryż, makarony).   </w:t>
            </w:r>
            <w:r>
              <w:t>Zaleca się</w:t>
            </w:r>
            <w:r w:rsidR="009966D0">
              <w:t xml:space="preserve"> 2 – 3 razy dziennie po  łyżce otrąb np. do jogurtu, surówki lub pasty.</w:t>
            </w:r>
          </w:p>
          <w:p w:rsidR="00F965FA" w:rsidRPr="00943708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b/>
              </w:rPr>
            </w:pPr>
            <w:r w:rsidRPr="00943708">
              <w:rPr>
                <w:b/>
              </w:rPr>
              <w:t>NABIAŁ</w:t>
            </w:r>
            <w:r w:rsidR="006F202A" w:rsidRPr="00943708">
              <w:rPr>
                <w:b/>
              </w:rPr>
              <w:t xml:space="preserve"> - </w:t>
            </w:r>
            <w:r>
              <w:t xml:space="preserve"> </w:t>
            </w:r>
            <w:r w:rsidR="006D18A0">
              <w:t xml:space="preserve">  zalecany naturalny, ze zmniejszoną zawartością tłuszczu, </w:t>
            </w:r>
            <w:r>
              <w:t xml:space="preserve"> bez dodatku cukru czy kakao – 1-2 szklanki dziennie jogurtu, kefiru</w:t>
            </w:r>
            <w:r w:rsidR="006F202A">
              <w:t>,</w:t>
            </w:r>
            <w:r>
              <w:t xml:space="preserve"> maślanki </w:t>
            </w:r>
            <w:r w:rsidR="006F202A">
              <w:t xml:space="preserve"> lub  1-dniowe mleko ukwaszone </w:t>
            </w:r>
            <w:r>
              <w:t>oraz dodatek sera białego</w:t>
            </w:r>
            <w:r w:rsidR="006F202A">
              <w:t xml:space="preserve">. </w:t>
            </w:r>
          </w:p>
          <w:p w:rsidR="00F965FA" w:rsidRPr="00E77493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</w:pPr>
            <w:r w:rsidRPr="00943708">
              <w:rPr>
                <w:b/>
              </w:rPr>
              <w:t>MIĘSO</w:t>
            </w:r>
            <w:r w:rsidR="00E77493" w:rsidRPr="00943708">
              <w:rPr>
                <w:b/>
              </w:rPr>
              <w:t xml:space="preserve"> - </w:t>
            </w:r>
            <w:r w:rsidR="00803CDE">
              <w:t xml:space="preserve"> należy spożywać  w ograniczeniu</w:t>
            </w:r>
            <w:r w:rsidR="00E77493">
              <w:t xml:space="preserve"> (do 0,5 kg na tydzień), należy ograniczyć do minimum spożycie przetworzonego mięsa, czyli np. wędlin, pasztetów, kiełbas. </w:t>
            </w:r>
            <w:r w:rsidR="005449B2">
              <w:t>Ryby i/lub przetwory rybne (głównie z ryb morskich) należy uwzględnić co najmniej raz w tygodniu. J</w:t>
            </w:r>
            <w:r w:rsidR="00E77493" w:rsidRPr="00E77493">
              <w:t>ajka należy spożywać najlepiej na miękko (płynne żółtko jest pełne cennych składników odżywczych, które nikną w trakcie dłuższego gotowania).</w:t>
            </w:r>
          </w:p>
          <w:p w:rsidR="00F965FA" w:rsidRPr="00E6046C" w:rsidRDefault="00F965FA" w:rsidP="00943708">
            <w:pPr>
              <w:pStyle w:val="Akapitzlist"/>
              <w:numPr>
                <w:ilvl w:val="0"/>
                <w:numId w:val="27"/>
              </w:numPr>
              <w:jc w:val="both"/>
            </w:pPr>
            <w:r w:rsidRPr="00943708">
              <w:rPr>
                <w:b/>
              </w:rPr>
              <w:t xml:space="preserve">TŁUSZCZE </w:t>
            </w:r>
            <w:r w:rsidR="00E6046C" w:rsidRPr="00943708">
              <w:rPr>
                <w:b/>
              </w:rPr>
              <w:t xml:space="preserve"> </w:t>
            </w:r>
            <w:r>
              <w:t xml:space="preserve">– </w:t>
            </w:r>
            <w:r w:rsidR="00F77D28">
              <w:t xml:space="preserve"> </w:t>
            </w:r>
            <w:r w:rsidR="0020114F" w:rsidRPr="00943708">
              <w:rPr>
                <w:b/>
              </w:rPr>
              <w:t>zwierzęce</w:t>
            </w:r>
            <w:r w:rsidR="0020114F" w:rsidRPr="0020114F">
              <w:t xml:space="preserve"> (np. smalec) należy  eliminować na rzecz </w:t>
            </w:r>
            <w:r w:rsidR="0020114F" w:rsidRPr="00943708">
              <w:rPr>
                <w:b/>
              </w:rPr>
              <w:t>tłuszczu roślinnego</w:t>
            </w:r>
            <w:r w:rsidR="0020114F" w:rsidRPr="0020114F">
              <w:t xml:space="preserve">: </w:t>
            </w:r>
            <w:r w:rsidR="001D2739">
              <w:t xml:space="preserve"> </w:t>
            </w:r>
            <w:r w:rsidR="0020114F" w:rsidRPr="0020114F">
              <w:t>olej lniany, olej rzepakowy, oliwa z oliwek</w:t>
            </w:r>
            <w:r w:rsidR="00803CDE">
              <w:t xml:space="preserve">. </w:t>
            </w:r>
            <w:r w:rsidR="006D18A0">
              <w:t xml:space="preserve"> </w:t>
            </w:r>
            <w:r w:rsidR="001D2739">
              <w:t xml:space="preserve"> </w:t>
            </w:r>
            <w:r w:rsidR="006B4220">
              <w:t xml:space="preserve"> </w:t>
            </w:r>
          </w:p>
          <w:p w:rsidR="00F965FA" w:rsidRPr="009B19FE" w:rsidRDefault="00E769FE" w:rsidP="009B19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F965FA" w:rsidRPr="00B2430C" w:rsidRDefault="00F965FA" w:rsidP="00F965FA">
            <w:pPr>
              <w:jc w:val="both"/>
              <w:rPr>
                <w:b/>
                <w:i/>
                <w:sz w:val="24"/>
                <w:u w:val="single"/>
              </w:rPr>
            </w:pPr>
            <w:r w:rsidRPr="00B2430C">
              <w:rPr>
                <w:b/>
                <w:i/>
                <w:sz w:val="24"/>
                <w:u w:val="single"/>
              </w:rPr>
              <w:t xml:space="preserve">WSKAZÓWKI </w:t>
            </w:r>
            <w:r w:rsidR="009B19FE">
              <w:rPr>
                <w:b/>
                <w:i/>
                <w:sz w:val="24"/>
                <w:u w:val="single"/>
              </w:rPr>
              <w:t xml:space="preserve"> </w:t>
            </w:r>
            <w:r w:rsidR="009B19FE">
              <w:rPr>
                <w:b/>
                <w:i/>
                <w:sz w:val="24"/>
                <w:szCs w:val="24"/>
                <w:u w:val="single"/>
              </w:rPr>
              <w:t>TECHNOLOGICZNE</w:t>
            </w:r>
            <w:r w:rsidR="009B19FE"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F965FA" w:rsidRDefault="00FB786D" w:rsidP="00943708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>Posiłki przyrządza się</w:t>
            </w:r>
            <w:r w:rsidR="00F965FA">
              <w:t xml:space="preserve">  za pomocą gotowania tradycyjnego lub na parze, duszenia (bez obsmażania), pieczenia w najlepiej w naczyniach żaroodpornych, grillowania na patelni grillowej lub grillu elektryczny – z minimalnym dodatkiem tłuszczu. </w:t>
            </w:r>
          </w:p>
          <w:p w:rsidR="006B4220" w:rsidRPr="00943708" w:rsidRDefault="00AE61BE" w:rsidP="00943708">
            <w:pPr>
              <w:pStyle w:val="Akapitzlist"/>
              <w:numPr>
                <w:ilvl w:val="0"/>
                <w:numId w:val="28"/>
              </w:numPr>
              <w:jc w:val="both"/>
              <w:rPr>
                <w:szCs w:val="28"/>
              </w:rPr>
            </w:pPr>
            <w:r w:rsidRPr="00943708">
              <w:rPr>
                <w:szCs w:val="28"/>
              </w:rPr>
              <w:t xml:space="preserve">Dozwolone tłuszcze zaleca się podawać do gotowych potraw na surowo.  </w:t>
            </w:r>
            <w:r>
              <w:t xml:space="preserve"> </w:t>
            </w:r>
          </w:p>
          <w:p w:rsidR="00F965FA" w:rsidRDefault="00F965FA" w:rsidP="00943708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>Potrawy przygotowu</w:t>
            </w:r>
            <w:r w:rsidR="00B2430C">
              <w:t xml:space="preserve">je się </w:t>
            </w:r>
            <w:r>
              <w:t xml:space="preserve">tylko i wyłącznie z naturalnych składników, stosowanie koncentratów spożywczych ograniczamy do minimum. </w:t>
            </w:r>
          </w:p>
          <w:p w:rsidR="00F965FA" w:rsidRDefault="00F965FA" w:rsidP="00943708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>Należy ograniczyć cukier dodawany do napojów i potraw.</w:t>
            </w:r>
          </w:p>
          <w:p w:rsidR="00E769FE" w:rsidRPr="00943708" w:rsidRDefault="00E769FE" w:rsidP="00943708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t>Należy ograniczyć  p</w:t>
            </w:r>
            <w:r w:rsidRPr="00943708">
              <w:rPr>
                <w:rFonts w:cstheme="minorHAnsi"/>
              </w:rPr>
              <w:t xml:space="preserve">okarmy zmniejszające perystaltykę jelit. Są to: kluski, pieczywo białe, ryż, kasza manna, mąka ziemniaczana, ciastka z kremem, banany. </w:t>
            </w:r>
          </w:p>
          <w:p w:rsidR="00E769FE" w:rsidRPr="00943708" w:rsidRDefault="006D18A0" w:rsidP="00943708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E769FE" w:rsidRPr="00943708">
              <w:rPr>
                <w:rFonts w:cstheme="minorHAnsi"/>
              </w:rPr>
              <w:t xml:space="preserve">ykluczyć należy: mocną herbatę, suszone czarne jagody, wino czerwone wytrawne, suche pożywienie oraz pokarmy powodujące wzdęcia w diecie (groch, fasolę, bób, warzywa kapustne).  </w:t>
            </w:r>
          </w:p>
          <w:p w:rsidR="00F965FA" w:rsidRDefault="005039DE" w:rsidP="005039DE">
            <w:pPr>
              <w:pStyle w:val="Akapitzlist"/>
              <w:numPr>
                <w:ilvl w:val="0"/>
                <w:numId w:val="29"/>
              </w:numPr>
              <w:jc w:val="both"/>
            </w:pPr>
            <w:r>
              <w:t xml:space="preserve"> Ilość soli (pochodząca ze wszystkich źródeł – produkty i solenie potraw) nie powinna przekraczać 5g/dobę. Sól  w potrawach należy zastąpić</w:t>
            </w:r>
            <w:r w:rsidRPr="00494821">
              <w:t xml:space="preserve"> </w:t>
            </w:r>
            <w:r>
              <w:t xml:space="preserve">przyprawami ziołowymi (świeżymi, suszonymi) - </w:t>
            </w:r>
            <w:r w:rsidRPr="00494821">
              <w:t xml:space="preserve"> </w:t>
            </w:r>
            <w:r>
              <w:t>natka pietruszki, koper, majeranek, itp.</w:t>
            </w:r>
          </w:p>
          <w:p w:rsidR="005E6F8C" w:rsidRDefault="005E6F8C" w:rsidP="00943708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>P</w:t>
            </w:r>
            <w:r w:rsidRPr="007A359A">
              <w:t>osiłki powinny być przyrządzane bezpośrednio przed spożyciem, podawane w temperaturze</w:t>
            </w:r>
          </w:p>
          <w:p w:rsidR="005E6F8C" w:rsidRPr="00E77493" w:rsidRDefault="005E6F8C" w:rsidP="005E6F8C">
            <w:pPr>
              <w:pStyle w:val="Akapitzlist"/>
              <w:jc w:val="both"/>
            </w:pPr>
            <w:r>
              <w:t>u</w:t>
            </w:r>
            <w:r w:rsidRPr="007A359A">
              <w:t>miarkowanej (niewskazane zimne i gorące posiłki)</w:t>
            </w:r>
            <w:r>
              <w:t>.</w:t>
            </w:r>
          </w:p>
        </w:tc>
      </w:tr>
      <w:tr w:rsidR="00E83F29" w:rsidTr="00C77EE5">
        <w:trPr>
          <w:trHeight w:val="555"/>
          <w:jc w:val="center"/>
        </w:trPr>
        <w:tc>
          <w:tcPr>
            <w:tcW w:w="1328" w:type="dxa"/>
            <w:shd w:val="clear" w:color="auto" w:fill="EAEAEA"/>
          </w:tcPr>
          <w:p w:rsidR="00E83F29" w:rsidRPr="00E769FE" w:rsidRDefault="00E83F29" w:rsidP="00FB786D">
            <w:pPr>
              <w:rPr>
                <w:rFonts w:cstheme="minorHAnsi"/>
                <w:b/>
              </w:rPr>
            </w:pPr>
            <w:r w:rsidRPr="00E769FE">
              <w:rPr>
                <w:rFonts w:cstheme="minorHAnsi"/>
                <w:b/>
              </w:rPr>
              <w:lastRenderedPageBreak/>
              <w:t>Produkty</w:t>
            </w:r>
            <w:r w:rsidR="009966D0" w:rsidRPr="00E769FE">
              <w:rPr>
                <w:rFonts w:cstheme="minorHAnsi"/>
                <w:b/>
              </w:rPr>
              <w:t xml:space="preserve"> </w:t>
            </w:r>
            <w:r w:rsidRPr="00E769FE">
              <w:rPr>
                <w:rFonts w:cstheme="minorHAnsi"/>
                <w:b/>
              </w:rPr>
              <w:t xml:space="preserve"> i</w:t>
            </w:r>
          </w:p>
          <w:p w:rsidR="00E83F29" w:rsidRPr="00E769FE" w:rsidRDefault="00E83F29" w:rsidP="00FB786D">
            <w:pPr>
              <w:rPr>
                <w:rFonts w:cstheme="minorHAnsi"/>
                <w:b/>
              </w:rPr>
            </w:pPr>
            <w:r w:rsidRPr="00E769FE">
              <w:rPr>
                <w:rFonts w:cstheme="minorHAnsi"/>
                <w:b/>
              </w:rPr>
              <w:t>potrawy</w:t>
            </w:r>
          </w:p>
        </w:tc>
        <w:tc>
          <w:tcPr>
            <w:tcW w:w="3845" w:type="dxa"/>
            <w:shd w:val="clear" w:color="auto" w:fill="EAEAEA"/>
          </w:tcPr>
          <w:p w:rsidR="00E83F29" w:rsidRPr="00B52FE5" w:rsidRDefault="00E83F29" w:rsidP="00086471">
            <w:pPr>
              <w:jc w:val="center"/>
              <w:rPr>
                <w:b/>
              </w:rPr>
            </w:pPr>
            <w:r>
              <w:rPr>
                <w:b/>
              </w:rPr>
              <w:t>Zalecane</w:t>
            </w:r>
          </w:p>
        </w:tc>
        <w:tc>
          <w:tcPr>
            <w:tcW w:w="2669" w:type="dxa"/>
            <w:shd w:val="clear" w:color="auto" w:fill="EAEAEA"/>
          </w:tcPr>
          <w:p w:rsidR="00E83F29" w:rsidRPr="00B52FE5" w:rsidRDefault="00E83F29" w:rsidP="00086471">
            <w:pPr>
              <w:jc w:val="center"/>
              <w:rPr>
                <w:b/>
              </w:rPr>
            </w:pPr>
            <w:r>
              <w:rPr>
                <w:b/>
              </w:rPr>
              <w:t>Zalecane w umiarkowanych ilościach</w:t>
            </w:r>
          </w:p>
        </w:tc>
        <w:tc>
          <w:tcPr>
            <w:tcW w:w="3098" w:type="dxa"/>
            <w:shd w:val="clear" w:color="auto" w:fill="EAEAEA"/>
          </w:tcPr>
          <w:p w:rsidR="00E83F29" w:rsidRPr="00B52FE5" w:rsidRDefault="00E83F29" w:rsidP="00086471">
            <w:pPr>
              <w:jc w:val="center"/>
              <w:rPr>
                <w:b/>
              </w:rPr>
            </w:pPr>
            <w:r>
              <w:rPr>
                <w:b/>
              </w:rPr>
              <w:t xml:space="preserve">Przeciwwskazane 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2F41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Napoje</w:t>
            </w:r>
          </w:p>
        </w:tc>
        <w:tc>
          <w:tcPr>
            <w:tcW w:w="3845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M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leko 2% tłuszczu, jogurt, kefir, mleko ukwaszone, maślanka, ser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watka, kawa zbożowa, soki owocowe, warzyw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ne, napoje owocowo- -mleczne, warzywno-mleczne, herbata owocowa, ziołowa, wody mineralne, woda przegotowana z miodem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awa naturalna, mleko pełne, jogurt tłusty, napary z ziół pobudzające pracę przewodu pokarmowego, słaba herbata</w:t>
            </w:r>
          </w:p>
        </w:tc>
        <w:tc>
          <w:tcPr>
            <w:tcW w:w="3098" w:type="dxa"/>
            <w:shd w:val="clear" w:color="auto" w:fill="FFFFFF"/>
            <w:vAlign w:val="bottom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N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apoje czekolado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we, mocna herba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ta, alkohol, zbyt kwaśne mleko, na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par z czarnych su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szonych jagód, wy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trawne wino czer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wone, kawa żołędziowa (w dyspepsjach jelit - wody. z C0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2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, kawa naturalna)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C77E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Pieczywo</w:t>
            </w:r>
          </w:p>
          <w:p w:rsidR="000C06C5" w:rsidRPr="00E769FE" w:rsidRDefault="000C06C5" w:rsidP="00FB786D">
            <w:pPr>
              <w:tabs>
                <w:tab w:val="left" w:pos="720"/>
              </w:tabs>
              <w:rPr>
                <w:rFonts w:cstheme="minorHAnsi"/>
                <w:b/>
              </w:rPr>
            </w:pPr>
            <w:r w:rsidRPr="00E769FE">
              <w:rPr>
                <w:rFonts w:cstheme="minorHAnsi"/>
                <w:b/>
              </w:rPr>
              <w:tab/>
            </w:r>
          </w:p>
        </w:tc>
        <w:tc>
          <w:tcPr>
            <w:tcW w:w="3845" w:type="dxa"/>
            <w:shd w:val="clear" w:color="auto" w:fill="FFFFFF"/>
          </w:tcPr>
          <w:p w:rsidR="000C06C5" w:rsidRPr="000C06C5" w:rsidRDefault="00E769FE" w:rsidP="00943708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ieczywo z pełnego ziar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na, bułki grahamki, pie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czywo chrupkie, pumpernikiel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943708">
            <w:pPr>
              <w:pStyle w:val="Teksttreci20"/>
              <w:shd w:val="clear" w:color="auto" w:fill="auto"/>
              <w:spacing w:before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ieczywo pszenne - jasne, chleb żytni, półcukiernicze</w:t>
            </w: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943708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 xml:space="preserve">ieczywo </w:t>
            </w: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świeże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2F41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Dodatki do pieczywa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T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waróg, chude wędliny drobiowe, chuda szynka, dżemy, marmolada, miód, serek sojowy, pa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sztet, pasztetowa, masło, margaryna miękka, ryby wędzone chude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ery podpuszcz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kowe, salceson, ryby wędzone tłuste, śledzie, konserwy rybne</w:t>
            </w: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W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ędliny bardzo tłuste, tłuste konserwy mięsne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FB786D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Zupy</w:t>
            </w:r>
          </w:p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 xml:space="preserve"> i sosy gorące</w:t>
            </w:r>
          </w:p>
        </w:tc>
        <w:tc>
          <w:tcPr>
            <w:tcW w:w="3845" w:type="dxa"/>
            <w:shd w:val="clear" w:color="auto" w:fill="FFFFFF"/>
          </w:tcPr>
          <w:p w:rsidR="000C06C5" w:rsidRPr="000C06C5" w:rsidRDefault="00E769FE" w:rsidP="00C77E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M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leczne, owocowe, ja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rzynowe, krupnik, zupy czyste na wywarach mięsnych, grzybowych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160" w:lineRule="exact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Z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 xml:space="preserve"> kaszy manny</w:t>
            </w:r>
          </w:p>
        </w:tc>
        <w:tc>
          <w:tcPr>
            <w:tcW w:w="3098" w:type="dxa"/>
            <w:shd w:val="clear" w:color="auto" w:fill="FFFFFF"/>
            <w:vAlign w:val="bottom"/>
          </w:tcPr>
          <w:p w:rsidR="000C06C5" w:rsidRPr="008940C8" w:rsidRDefault="00E769FE" w:rsidP="00EC25B8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eastAsia="Arial" w:hAnsiTheme="minorHAnsi" w:cstheme="minorHAnsi"/>
                <w:bCs/>
                <w:color w:val="000000"/>
                <w:lang w:eastAsia="pl-PL" w:bidi="pl-PL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Z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upy z warzyw wzdymających, strączkowych, ka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pustnych, bardzo tłuste, zawiesiste, ' na wywarach ' kostnych, ryżowa, podprawiane mąką ziemniaczaną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Dodatki do zup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Pr="000C06C5" w:rsidRDefault="00E769FE" w:rsidP="00E769FE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B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ułki, grzanki, kasze, ziemniaki, lane ciasto, kluski biszkoptowe, ma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karon, groszek ptysiowy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0C06C5" w:rsidP="00E769FE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0C06C5" w:rsidRPr="000C06C5" w:rsidRDefault="00E769FE" w:rsidP="00E769FE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oczewica</w:t>
            </w: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E769FE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R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yż, krokiety z kapustą, groch, fasola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5A2B79" w:rsidRPr="00E769FE" w:rsidRDefault="005A2B79" w:rsidP="00FB786D">
            <w:pPr>
              <w:pStyle w:val="Teksttreci20"/>
              <w:shd w:val="clear" w:color="auto" w:fill="auto"/>
              <w:spacing w:before="0" w:line="240" w:lineRule="auto"/>
              <w:ind w:left="159" w:firstLine="0"/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</w:pPr>
          </w:p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Mięso, podroby, drób, ryby</w:t>
            </w:r>
          </w:p>
        </w:tc>
        <w:tc>
          <w:tcPr>
            <w:tcW w:w="3845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C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hude gatunki mięs: cie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lęcina, konina, schab, królik, indyk, kurczak, gołąb, perliczka, san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dacz, szczupak, karp, lin, flądra, dorsz, pstrąg, morszczuk, mintaj, makrela, sola, karmazyn, tuńczyk, sardynka. Potrawy gotowane - pulpety, potrawki duszo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ne, pieczone</w:t>
            </w:r>
          </w:p>
        </w:tc>
        <w:tc>
          <w:tcPr>
            <w:tcW w:w="2669" w:type="dxa"/>
            <w:shd w:val="clear" w:color="auto" w:fill="FFFFFF"/>
          </w:tcPr>
          <w:p w:rsidR="000C06C5" w:rsidRPr="00C32512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eastAsia="Arial" w:hAnsiTheme="minorHAnsi" w:cstheme="minorHAnsi"/>
                <w:bCs/>
                <w:color w:val="000000"/>
                <w:lang w:eastAsia="pl-PL" w:bidi="pl-PL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Ś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rednio tłuste gatu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nki mięs i mięsa krwiste: wieprzowi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na</w:t>
            </w:r>
            <w:r w:rsidR="00C32512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, wołowina, dzi</w:t>
            </w:r>
            <w:r w:rsidR="00C32512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 xml:space="preserve">czyzna, wątroba 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 xml:space="preserve"> ozorki, nerki, serca,mózg, flaki, gęsi, kaczki, śledzie, ha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libut niebieski, ło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soś, potrawy sma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żone z mięsa, dro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biu i ryb</w:t>
            </w: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B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ardzo tłuste ga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tunki mięs: wie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przowina, barani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na, mięsa smażo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ne w dużych iloś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ciach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  <w:vAlign w:val="bottom"/>
          </w:tcPr>
          <w:p w:rsidR="005A2B79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 xml:space="preserve">Potrawy półmięsne </w:t>
            </w:r>
          </w:p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i bez</w:t>
            </w: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softHyphen/>
              <w:t>mięsne</w:t>
            </w: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B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udynie z mięsa i kasz, z warzyw, makaron z mię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sem, makaron z owoca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mi, leniwe pierogi, pie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rogi z mięsem, z owoca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mi, papryka faszerowa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na, kluski ziemniaczane, zapiekanki, naleśniki z mięsem, leczo, tarta jarzynowa, lasagne z mięsem i jarzynami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R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acuchy, bliny, kluski kładzione, placki ziemnia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czane</w:t>
            </w: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otrawy z fasoli, grochu, z ryżu, z dodatkiem mąki ziemniaczanej i warzyw kapust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nych</w:t>
            </w:r>
          </w:p>
        </w:tc>
      </w:tr>
      <w:tr w:rsidR="006E4A40" w:rsidTr="00C77EE5">
        <w:trPr>
          <w:trHeight w:val="126"/>
          <w:jc w:val="center"/>
        </w:trPr>
        <w:tc>
          <w:tcPr>
            <w:tcW w:w="1328" w:type="dxa"/>
            <w:shd w:val="clear" w:color="auto" w:fill="FFFFFF"/>
          </w:tcPr>
          <w:p w:rsidR="005A2B79" w:rsidRPr="00E769FE" w:rsidRDefault="005A2B79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</w:pPr>
          </w:p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Tłuszcze</w:t>
            </w:r>
          </w:p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19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5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leje zawierające wielo- nienasycone kwasy tłuszczowe: słoneczniko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wy, sojowy, kukurydziany, krokoszowy, oleje zawie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rające jednonienasycone kwasy tłuszczowe: rze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pakowy, oliwa z oliwek, masło, margaryny mięk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kie - kubkowe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0C06C5" w:rsidP="000C06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192" w:lineRule="exact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Ł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ój, smalec, sło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nina, margaryny twarde, olej pal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mowy</w:t>
            </w:r>
          </w:p>
        </w:tc>
      </w:tr>
      <w:tr w:rsidR="006E4A40" w:rsidTr="00C77EE5">
        <w:trPr>
          <w:trHeight w:val="919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Warzywa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Default="00263D08" w:rsidP="00856634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 w:rsidRPr="00263D08">
              <w:rPr>
                <w:rFonts w:asciiTheme="minorHAnsi" w:hAnsiTheme="minorHAnsi" w:cstheme="minorHAnsi"/>
              </w:rPr>
              <w:t xml:space="preserve">Warzywa świeże, </w:t>
            </w:r>
            <w:r w:rsidR="00856634">
              <w:rPr>
                <w:rFonts w:asciiTheme="minorHAnsi" w:hAnsiTheme="minorHAnsi" w:cstheme="minorHAnsi"/>
              </w:rPr>
              <w:t>mrożo</w:t>
            </w:r>
            <w:r w:rsidRPr="00263D08">
              <w:rPr>
                <w:rFonts w:asciiTheme="minorHAnsi" w:hAnsiTheme="minorHAnsi" w:cstheme="minorHAnsi"/>
              </w:rPr>
              <w:t xml:space="preserve">ne, buraki, papryka, </w:t>
            </w:r>
            <w:r w:rsidR="00856634" w:rsidRPr="00263D08">
              <w:rPr>
                <w:rFonts w:asciiTheme="minorHAnsi" w:hAnsiTheme="minorHAnsi" w:cstheme="minorHAnsi"/>
              </w:rPr>
              <w:t>pomidory</w:t>
            </w:r>
            <w:r w:rsidRPr="00263D08">
              <w:rPr>
                <w:rFonts w:asciiTheme="minorHAnsi" w:hAnsiTheme="minorHAnsi" w:cstheme="minorHAnsi"/>
              </w:rPr>
              <w:t xml:space="preserve">, marchew, dynia, szpinak, sałata, </w:t>
            </w:r>
            <w:r w:rsidR="002F41E5" w:rsidRPr="00263D08">
              <w:rPr>
                <w:rFonts w:asciiTheme="minorHAnsi" w:hAnsiTheme="minorHAnsi" w:cstheme="minorHAnsi"/>
              </w:rPr>
              <w:t>pietruszka</w:t>
            </w:r>
            <w:r w:rsidRPr="00263D08">
              <w:rPr>
                <w:rFonts w:asciiTheme="minorHAnsi" w:hAnsiTheme="minorHAnsi" w:cstheme="minorHAnsi"/>
              </w:rPr>
              <w:t xml:space="preserve">, seler, rabarbar, </w:t>
            </w:r>
            <w:r w:rsidR="00856634" w:rsidRPr="00263D08">
              <w:rPr>
                <w:rFonts w:asciiTheme="minorHAnsi" w:hAnsiTheme="minorHAnsi" w:cstheme="minorHAnsi"/>
              </w:rPr>
              <w:t>warzywa</w:t>
            </w:r>
            <w:r w:rsidRPr="00263D08">
              <w:rPr>
                <w:rFonts w:asciiTheme="minorHAnsi" w:hAnsiTheme="minorHAnsi" w:cstheme="minorHAnsi"/>
              </w:rPr>
              <w:t xml:space="preserve"> w postaci soków, surówek, gotowane</w:t>
            </w:r>
            <w:r w:rsidR="00856634">
              <w:rPr>
                <w:rFonts w:asciiTheme="minorHAnsi" w:hAnsiTheme="minorHAnsi" w:cstheme="minorHAnsi"/>
              </w:rPr>
              <w:t xml:space="preserve">                                    </w:t>
            </w:r>
          </w:p>
          <w:p w:rsidR="00856634" w:rsidRPr="00D7604F" w:rsidRDefault="00856634" w:rsidP="00856634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69" w:type="dxa"/>
            <w:shd w:val="clear" w:color="auto" w:fill="FFFFFF"/>
            <w:vAlign w:val="bottom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alafior, kiszona kapusta, warzywa cebulowe: cebula, czosnek, pory, fasolka szparago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wa, groszek zielo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ny, ogórki kiszone</w:t>
            </w:r>
          </w:p>
        </w:tc>
        <w:tc>
          <w:tcPr>
            <w:tcW w:w="3098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uche nasiona roślin strączko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wych, pozostałe warzywa kapustne, ogórki świeże</w:t>
            </w:r>
          </w:p>
        </w:tc>
      </w:tr>
      <w:tr w:rsidR="006E4A40" w:rsidTr="00C77EE5">
        <w:trPr>
          <w:trHeight w:val="54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Ziemniaki</w:t>
            </w:r>
          </w:p>
        </w:tc>
        <w:tc>
          <w:tcPr>
            <w:tcW w:w="3845" w:type="dxa"/>
            <w:shd w:val="clear" w:color="auto" w:fill="FFFFFF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G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otowane, pieczone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0C06C5" w:rsidP="000C06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FF"/>
            <w:vAlign w:val="bottom"/>
          </w:tcPr>
          <w:p w:rsidR="000C06C5" w:rsidRPr="000C06C5" w:rsidRDefault="00E769FE" w:rsidP="004F12E5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mażone w dużej ilości tłuszczu: frytki, krążki, placki</w:t>
            </w:r>
          </w:p>
        </w:tc>
      </w:tr>
      <w:tr w:rsidR="006E4A40" w:rsidTr="00C77EE5">
        <w:trPr>
          <w:trHeight w:val="54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Owoce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Pr="000C06C5" w:rsidRDefault="00E769FE" w:rsidP="00EC25B8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Ś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wieże, suszone, konser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wowane, orzechy włos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kie, laskowe, owoce w postaci surówek, so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ków, gotowane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192" w:lineRule="exact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G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ruszki, orzechy solone, orzechy kokosowe, orzechy arachidowe</w:t>
            </w:r>
          </w:p>
        </w:tc>
        <w:tc>
          <w:tcPr>
            <w:tcW w:w="3098" w:type="dxa"/>
            <w:shd w:val="clear" w:color="auto" w:fill="FFFFFF"/>
          </w:tcPr>
          <w:p w:rsidR="000C06C5" w:rsidRPr="00772417" w:rsidRDefault="00E769FE" w:rsidP="000C06C5">
            <w:pPr>
              <w:pStyle w:val="Teksttreci20"/>
              <w:shd w:val="clear" w:color="auto" w:fill="auto"/>
              <w:spacing w:before="0" w:line="160" w:lineRule="exact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C</w:t>
            </w:r>
            <w:r w:rsidR="000C06C5" w:rsidRPr="00772417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zereśnie</w:t>
            </w:r>
          </w:p>
        </w:tc>
      </w:tr>
      <w:tr w:rsidR="006E4A40" w:rsidTr="00C77EE5">
        <w:trPr>
          <w:trHeight w:val="54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Desery</w:t>
            </w:r>
          </w:p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16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Pr="00772417" w:rsidRDefault="00E769FE" w:rsidP="00772417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eastAsia="Arial" w:hAnsiTheme="minorHAnsi" w:cstheme="minorHAnsi"/>
                <w:bCs/>
                <w:color w:val="000000"/>
                <w:lang w:eastAsia="pl-PL" w:bidi="pl-PL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ompoty, galaretki owo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cowe, mleczne, musy, kremy, przeciery owoco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we, suflety, sałatki owo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cowe, ciasta, ciasteczka biszkoptowe keksy z dodatkiem otrąb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192" w:lineRule="exact"/>
              <w:ind w:firstLine="0"/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C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iasta tłuste z dużą ilością żółtek, z masami</w:t>
            </w:r>
          </w:p>
          <w:p w:rsidR="000C06C5" w:rsidRPr="000C06C5" w:rsidRDefault="000C06C5" w:rsidP="000C06C5">
            <w:pPr>
              <w:pStyle w:val="Teksttreci20"/>
              <w:shd w:val="clear" w:color="auto" w:fill="auto"/>
              <w:spacing w:before="0" w:line="192" w:lineRule="exact"/>
              <w:ind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8" w:type="dxa"/>
          </w:tcPr>
          <w:p w:rsidR="000C06C5" w:rsidRPr="000C06C5" w:rsidRDefault="00E769FE" w:rsidP="000C06C5">
            <w:pPr>
              <w:pStyle w:val="Podpistabeli0"/>
              <w:shd w:val="clear" w:color="auto" w:fill="auto"/>
              <w:spacing w:line="192" w:lineRule="exac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="000C06C5" w:rsidRPr="000C06C5">
              <w:rPr>
                <w:rFonts w:asciiTheme="minorHAnsi" w:hAnsiTheme="minorHAnsi" w:cstheme="minorHAnsi"/>
                <w:b w:val="0"/>
                <w:sz w:val="20"/>
                <w:szCs w:val="20"/>
              </w:rPr>
              <w:t>isiele, czekolada, kakao, batony, ciasta z dodatkiem kakao</w:t>
            </w:r>
          </w:p>
          <w:p w:rsidR="000C06C5" w:rsidRPr="000C06C5" w:rsidRDefault="000C06C5" w:rsidP="000C06C5">
            <w:pPr>
              <w:pStyle w:val="Podpistabeli0"/>
              <w:shd w:val="clear" w:color="auto" w:fill="auto"/>
              <w:spacing w:line="192" w:lineRule="exac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0C06C5" w:rsidRPr="000C06C5" w:rsidRDefault="000C06C5" w:rsidP="000C06C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4A40" w:rsidTr="00C77EE5">
        <w:trPr>
          <w:trHeight w:val="1072"/>
          <w:jc w:val="center"/>
        </w:trPr>
        <w:tc>
          <w:tcPr>
            <w:tcW w:w="1328" w:type="dxa"/>
            <w:shd w:val="clear" w:color="auto" w:fill="FFFFFF"/>
          </w:tcPr>
          <w:p w:rsidR="000C06C5" w:rsidRPr="00E769FE" w:rsidRDefault="000C06C5" w:rsidP="00FB786D">
            <w:pPr>
              <w:pStyle w:val="Teksttreci20"/>
              <w:shd w:val="clear" w:color="auto" w:fill="auto"/>
              <w:spacing w:before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t>Przy</w:t>
            </w:r>
            <w:r w:rsidRPr="00E769FE">
              <w:rPr>
                <w:rStyle w:val="PogrubienieTeksttreci2Arial8pt"/>
                <w:rFonts w:asciiTheme="minorHAnsi" w:hAnsiTheme="minorHAnsi" w:cstheme="minorHAnsi"/>
                <w:sz w:val="22"/>
                <w:szCs w:val="22"/>
              </w:rPr>
              <w:softHyphen/>
              <w:t>prawy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0C06C5" w:rsidRPr="00EC25B8" w:rsidRDefault="00E769FE" w:rsidP="00EC25B8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="00EC25B8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was ml</w:t>
            </w:r>
            <w:r w:rsidR="00EC25B8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ekowy, kwasek cytrynowy, koper</w:t>
            </w:r>
            <w:r w:rsidR="00EC25B8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 xml:space="preserve"> zielo</w:t>
            </w:r>
            <w:r w:rsidR="00EC25B8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ny, pietruszka, jarzynka, kminek, majeranek, gał</w:t>
            </w:r>
            <w:r w:rsidR="00EC25B8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ka muszkatołowa, liść laurowy, ziele angielskie, sól do 5 g/dobę, papryka słodka, pieprz ziołowy, curry</w:t>
            </w:r>
          </w:p>
        </w:tc>
        <w:tc>
          <w:tcPr>
            <w:tcW w:w="2669" w:type="dxa"/>
            <w:shd w:val="clear" w:color="auto" w:fill="FFFFFF"/>
          </w:tcPr>
          <w:p w:rsidR="000C06C5" w:rsidRPr="000C06C5" w:rsidRDefault="00E769FE" w:rsidP="000C06C5">
            <w:pPr>
              <w:pStyle w:val="Teksttreci20"/>
              <w:shd w:val="clear" w:color="auto" w:fill="auto"/>
              <w:spacing w:before="0" w:line="192" w:lineRule="exact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t>stra papryka, pieprz chili, musz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tarda (w dyspep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sjach jelit zabro</w:t>
            </w:r>
            <w:r w:rsidR="000C06C5" w:rsidRPr="000C06C5">
              <w:rPr>
                <w:rStyle w:val="PogrubienieTeksttreci2Arial8pt"/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niona)</w:t>
            </w:r>
          </w:p>
        </w:tc>
        <w:tc>
          <w:tcPr>
            <w:tcW w:w="3098" w:type="dxa"/>
          </w:tcPr>
          <w:p w:rsidR="000C06C5" w:rsidRPr="000C06C5" w:rsidRDefault="00E769FE" w:rsidP="000C06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0C06C5" w:rsidRPr="000C06C5">
              <w:rPr>
                <w:rFonts w:cstheme="minorHAnsi"/>
                <w:sz w:val="20"/>
                <w:szCs w:val="20"/>
              </w:rPr>
              <w:t>cet</w:t>
            </w:r>
          </w:p>
        </w:tc>
      </w:tr>
    </w:tbl>
    <w:p w:rsidR="006C7F27" w:rsidRDefault="00E83F29" w:rsidP="008940C8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 w:rsidRPr="003B427C">
        <w:rPr>
          <w:b/>
          <w:sz w:val="20"/>
          <w:szCs w:val="20"/>
        </w:rPr>
        <w:t>Opracowała: Aneta Milczarek – Dietetyk, Zespół Opieki Zdrowotnej w Łęczycy</w:t>
      </w:r>
    </w:p>
    <w:p w:rsidR="00F00A37" w:rsidRDefault="00E83F29" w:rsidP="008940C8">
      <w:pPr>
        <w:tabs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3B427C">
        <w:rPr>
          <w:sz w:val="20"/>
          <w:szCs w:val="20"/>
        </w:rPr>
        <w:t>Źródło: prof. dr hab. n. med. M. Jarosz, Zasady prawidłowego żywienia chorych w szpitalach. 2011r.</w:t>
      </w:r>
    </w:p>
    <w:p w:rsidR="00EC25B8" w:rsidRPr="00A15B3D" w:rsidRDefault="00130F68" w:rsidP="00130F68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H. Ciborowska, A. Ciborowski, Dietetyka żywienie zdrowego i chorego człowieka. 2022r.</w:t>
      </w:r>
      <w:r>
        <w:rPr>
          <w:sz w:val="20"/>
          <w:szCs w:val="20"/>
        </w:rPr>
        <w:t xml:space="preserve"> </w:t>
      </w:r>
    </w:p>
    <w:sectPr w:rsidR="00EC25B8" w:rsidRPr="00A15B3D" w:rsidSect="00E769FE">
      <w:pgSz w:w="11906" w:h="16838"/>
      <w:pgMar w:top="454" w:right="567" w:bottom="34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1C" w:rsidRDefault="005A351C" w:rsidP="001D2739">
      <w:pPr>
        <w:spacing w:after="0" w:line="240" w:lineRule="auto"/>
      </w:pPr>
      <w:r>
        <w:separator/>
      </w:r>
    </w:p>
  </w:endnote>
  <w:endnote w:type="continuationSeparator" w:id="0">
    <w:p w:rsidR="005A351C" w:rsidRDefault="005A351C" w:rsidP="001D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1C" w:rsidRDefault="005A351C" w:rsidP="001D2739">
      <w:pPr>
        <w:spacing w:after="0" w:line="240" w:lineRule="auto"/>
      </w:pPr>
      <w:r>
        <w:separator/>
      </w:r>
    </w:p>
  </w:footnote>
  <w:footnote w:type="continuationSeparator" w:id="0">
    <w:p w:rsidR="005A351C" w:rsidRDefault="005A351C" w:rsidP="001D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2F0A"/>
    <w:multiLevelType w:val="hybridMultilevel"/>
    <w:tmpl w:val="383840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AD7"/>
    <w:multiLevelType w:val="hybridMultilevel"/>
    <w:tmpl w:val="553A198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9161D"/>
    <w:multiLevelType w:val="hybridMultilevel"/>
    <w:tmpl w:val="A1083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2D1F"/>
    <w:multiLevelType w:val="hybridMultilevel"/>
    <w:tmpl w:val="8B3C2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4628"/>
    <w:multiLevelType w:val="hybridMultilevel"/>
    <w:tmpl w:val="82C403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D6E5F"/>
    <w:multiLevelType w:val="hybridMultilevel"/>
    <w:tmpl w:val="6C2C3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F445E"/>
    <w:multiLevelType w:val="hybridMultilevel"/>
    <w:tmpl w:val="FDF2BDCA"/>
    <w:lvl w:ilvl="0" w:tplc="EBB2A8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120E3"/>
    <w:multiLevelType w:val="hybridMultilevel"/>
    <w:tmpl w:val="D408B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14009"/>
    <w:multiLevelType w:val="hybridMultilevel"/>
    <w:tmpl w:val="69426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1CE8"/>
    <w:multiLevelType w:val="hybridMultilevel"/>
    <w:tmpl w:val="CB3C30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4E74730"/>
    <w:multiLevelType w:val="hybridMultilevel"/>
    <w:tmpl w:val="065E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5530A"/>
    <w:multiLevelType w:val="hybridMultilevel"/>
    <w:tmpl w:val="50484A7C"/>
    <w:lvl w:ilvl="0" w:tplc="E4D09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pacing w:val="2"/>
        <w:position w:val="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733F"/>
    <w:multiLevelType w:val="hybridMultilevel"/>
    <w:tmpl w:val="23D293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D9F2FDE"/>
    <w:multiLevelType w:val="hybridMultilevel"/>
    <w:tmpl w:val="AA42554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E0774"/>
    <w:multiLevelType w:val="hybridMultilevel"/>
    <w:tmpl w:val="4AAAD3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2"/>
        <w:position w:val="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EF"/>
    <w:multiLevelType w:val="hybridMultilevel"/>
    <w:tmpl w:val="C6C047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765F"/>
    <w:multiLevelType w:val="hybridMultilevel"/>
    <w:tmpl w:val="121A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243D7"/>
    <w:multiLevelType w:val="hybridMultilevel"/>
    <w:tmpl w:val="C7D2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404AD"/>
    <w:multiLevelType w:val="multilevel"/>
    <w:tmpl w:val="75BAC5BA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83EF7"/>
    <w:multiLevelType w:val="hybridMultilevel"/>
    <w:tmpl w:val="9DC051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2C439DE"/>
    <w:multiLevelType w:val="hybridMultilevel"/>
    <w:tmpl w:val="D1A06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528BD"/>
    <w:multiLevelType w:val="hybridMultilevel"/>
    <w:tmpl w:val="464433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20B68"/>
    <w:multiLevelType w:val="hybridMultilevel"/>
    <w:tmpl w:val="78362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B95978"/>
    <w:multiLevelType w:val="hybridMultilevel"/>
    <w:tmpl w:val="3AC6294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20785"/>
    <w:multiLevelType w:val="hybridMultilevel"/>
    <w:tmpl w:val="3AA05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F58A5"/>
    <w:multiLevelType w:val="hybridMultilevel"/>
    <w:tmpl w:val="EB189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F5A77"/>
    <w:multiLevelType w:val="hybridMultilevel"/>
    <w:tmpl w:val="DF185A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491E"/>
    <w:multiLevelType w:val="hybridMultilevel"/>
    <w:tmpl w:val="988A64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23"/>
  </w:num>
  <w:num w:numId="5">
    <w:abstractNumId w:val="28"/>
  </w:num>
  <w:num w:numId="6">
    <w:abstractNumId w:val="26"/>
  </w:num>
  <w:num w:numId="7">
    <w:abstractNumId w:val="16"/>
  </w:num>
  <w:num w:numId="8">
    <w:abstractNumId w:val="12"/>
  </w:num>
  <w:num w:numId="9">
    <w:abstractNumId w:val="10"/>
  </w:num>
  <w:num w:numId="10">
    <w:abstractNumId w:val="25"/>
  </w:num>
  <w:num w:numId="11">
    <w:abstractNumId w:val="6"/>
  </w:num>
  <w:num w:numId="12">
    <w:abstractNumId w:val="24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22"/>
  </w:num>
  <w:num w:numId="18">
    <w:abstractNumId w:val="13"/>
  </w:num>
  <w:num w:numId="19">
    <w:abstractNumId w:val="9"/>
  </w:num>
  <w:num w:numId="20">
    <w:abstractNumId w:val="8"/>
  </w:num>
  <w:num w:numId="21">
    <w:abstractNumId w:val="0"/>
  </w:num>
  <w:num w:numId="22">
    <w:abstractNumId w:val="3"/>
  </w:num>
  <w:num w:numId="23">
    <w:abstractNumId w:val="11"/>
  </w:num>
  <w:num w:numId="24">
    <w:abstractNumId w:val="14"/>
  </w:num>
  <w:num w:numId="25">
    <w:abstractNumId w:val="18"/>
  </w:num>
  <w:num w:numId="26">
    <w:abstractNumId w:val="27"/>
  </w:num>
  <w:num w:numId="27">
    <w:abstractNumId w:val="21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29"/>
    <w:rsid w:val="000171CD"/>
    <w:rsid w:val="00064231"/>
    <w:rsid w:val="00072A19"/>
    <w:rsid w:val="000741C3"/>
    <w:rsid w:val="00081695"/>
    <w:rsid w:val="000B2133"/>
    <w:rsid w:val="000C06C5"/>
    <w:rsid w:val="00101FE1"/>
    <w:rsid w:val="00130F68"/>
    <w:rsid w:val="00142431"/>
    <w:rsid w:val="00187E10"/>
    <w:rsid w:val="001C28F5"/>
    <w:rsid w:val="001D2739"/>
    <w:rsid w:val="001D6FEA"/>
    <w:rsid w:val="0020114F"/>
    <w:rsid w:val="00263D08"/>
    <w:rsid w:val="00286D7A"/>
    <w:rsid w:val="002D058C"/>
    <w:rsid w:val="002F41E5"/>
    <w:rsid w:val="00301B0B"/>
    <w:rsid w:val="00387AE8"/>
    <w:rsid w:val="003A2D8D"/>
    <w:rsid w:val="0041722C"/>
    <w:rsid w:val="00420FB1"/>
    <w:rsid w:val="00446B0F"/>
    <w:rsid w:val="004F12E5"/>
    <w:rsid w:val="005039DE"/>
    <w:rsid w:val="0050433D"/>
    <w:rsid w:val="005449B2"/>
    <w:rsid w:val="005A103E"/>
    <w:rsid w:val="005A2B79"/>
    <w:rsid w:val="005A351C"/>
    <w:rsid w:val="005C6486"/>
    <w:rsid w:val="005D6B04"/>
    <w:rsid w:val="005E5AF2"/>
    <w:rsid w:val="005E6F8C"/>
    <w:rsid w:val="005F13E6"/>
    <w:rsid w:val="005F7341"/>
    <w:rsid w:val="00632A74"/>
    <w:rsid w:val="00684CB8"/>
    <w:rsid w:val="006B4220"/>
    <w:rsid w:val="006C7F27"/>
    <w:rsid w:val="006D18A0"/>
    <w:rsid w:val="006E4A40"/>
    <w:rsid w:val="006F202A"/>
    <w:rsid w:val="007308D7"/>
    <w:rsid w:val="00772417"/>
    <w:rsid w:val="00797D6C"/>
    <w:rsid w:val="007A3734"/>
    <w:rsid w:val="007F6405"/>
    <w:rsid w:val="00803CDE"/>
    <w:rsid w:val="00827473"/>
    <w:rsid w:val="00856634"/>
    <w:rsid w:val="00856928"/>
    <w:rsid w:val="008815C8"/>
    <w:rsid w:val="008940C8"/>
    <w:rsid w:val="00896F75"/>
    <w:rsid w:val="008A420F"/>
    <w:rsid w:val="008B1E85"/>
    <w:rsid w:val="00943708"/>
    <w:rsid w:val="0095635A"/>
    <w:rsid w:val="009966D0"/>
    <w:rsid w:val="009B19FE"/>
    <w:rsid w:val="009E0472"/>
    <w:rsid w:val="009E1ADE"/>
    <w:rsid w:val="00A15B3D"/>
    <w:rsid w:val="00A16B90"/>
    <w:rsid w:val="00AE4C5E"/>
    <w:rsid w:val="00AE61BE"/>
    <w:rsid w:val="00B2430C"/>
    <w:rsid w:val="00B62A8F"/>
    <w:rsid w:val="00B82D72"/>
    <w:rsid w:val="00C20A63"/>
    <w:rsid w:val="00C32512"/>
    <w:rsid w:val="00C50298"/>
    <w:rsid w:val="00C77EE5"/>
    <w:rsid w:val="00CB0000"/>
    <w:rsid w:val="00CC57DC"/>
    <w:rsid w:val="00CE3D83"/>
    <w:rsid w:val="00D64EA7"/>
    <w:rsid w:val="00D7604F"/>
    <w:rsid w:val="00D820AC"/>
    <w:rsid w:val="00DD0FA1"/>
    <w:rsid w:val="00DE58D9"/>
    <w:rsid w:val="00E06A51"/>
    <w:rsid w:val="00E11A01"/>
    <w:rsid w:val="00E443AF"/>
    <w:rsid w:val="00E520E0"/>
    <w:rsid w:val="00E6046C"/>
    <w:rsid w:val="00E769FE"/>
    <w:rsid w:val="00E77493"/>
    <w:rsid w:val="00E83F29"/>
    <w:rsid w:val="00EC25B8"/>
    <w:rsid w:val="00F00A37"/>
    <w:rsid w:val="00F43F72"/>
    <w:rsid w:val="00F77D28"/>
    <w:rsid w:val="00F965FA"/>
    <w:rsid w:val="00F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0FEE0-E059-4015-8C27-81DE9B46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F29"/>
    <w:pPr>
      <w:ind w:left="720"/>
      <w:contextualSpacing/>
    </w:pPr>
  </w:style>
  <w:style w:type="table" w:styleId="Tabela-Siatka">
    <w:name w:val="Table Grid"/>
    <w:basedOn w:val="Standardowy"/>
    <w:uiPriority w:val="39"/>
    <w:rsid w:val="00E8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0C06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8pt">
    <w:name w:val="Pogrubienie;Tekst treści (2) + Arial;8 pt"/>
    <w:rsid w:val="000C06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C06C5"/>
    <w:pPr>
      <w:widowControl w:val="0"/>
      <w:shd w:val="clear" w:color="auto" w:fill="FFFFFF"/>
      <w:spacing w:before="2280" w:after="0" w:line="307" w:lineRule="exact"/>
      <w:ind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link w:val="Podpistabeli0"/>
    <w:rsid w:val="000C06C5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0C06C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739"/>
  </w:style>
  <w:style w:type="paragraph" w:styleId="Stopka">
    <w:name w:val="footer"/>
    <w:basedOn w:val="Normalny"/>
    <w:link w:val="StopkaZnak"/>
    <w:uiPriority w:val="99"/>
    <w:unhideWhenUsed/>
    <w:rsid w:val="001D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739"/>
  </w:style>
  <w:style w:type="paragraph" w:customStyle="1" w:styleId="TableContents">
    <w:name w:val="Table Contents"/>
    <w:basedOn w:val="Normalny"/>
    <w:rsid w:val="005E6F8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11</cp:revision>
  <dcterms:created xsi:type="dcterms:W3CDTF">2025-05-01T10:08:00Z</dcterms:created>
  <dcterms:modified xsi:type="dcterms:W3CDTF">2025-05-01T21:26:00Z</dcterms:modified>
</cp:coreProperties>
</file>